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38A" w:rsidRDefault="00252FA9">
      <w:pPr>
        <w:pStyle w:val="Heading1"/>
        <w:jc w:val="center"/>
      </w:pPr>
      <w:r>
        <w:t>Job Description – Wealth Manager (</w:t>
      </w:r>
      <w:r w:rsidR="008321D3">
        <w:t>Family Office)</w:t>
      </w:r>
    </w:p>
    <w:p w:rsidR="009D538A" w:rsidRDefault="008321D3">
      <w:pPr>
        <w:pStyle w:val="Heading2"/>
      </w:pPr>
      <w:r>
        <w:t>Position Details</w:t>
      </w:r>
    </w:p>
    <w:tbl>
      <w:tblPr>
        <w:tblStyle w:val="LightShading-Accent1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D538A" w:rsidTr="009D53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:rsidR="009D538A" w:rsidRDefault="008321D3">
            <w:r>
              <w:t>Category</w:t>
            </w:r>
          </w:p>
        </w:tc>
        <w:tc>
          <w:tcPr>
            <w:tcW w:w="4320" w:type="dxa"/>
          </w:tcPr>
          <w:p w:rsidR="009D538A" w:rsidRDefault="008321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Details</w:t>
            </w:r>
          </w:p>
        </w:tc>
      </w:tr>
      <w:tr w:rsidR="009D538A" w:rsidTr="009D53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:rsidR="009D538A" w:rsidRDefault="008321D3">
            <w:r>
              <w:t>Position Title</w:t>
            </w:r>
          </w:p>
        </w:tc>
        <w:tc>
          <w:tcPr>
            <w:tcW w:w="4320" w:type="dxa"/>
          </w:tcPr>
          <w:p w:rsidR="009D538A" w:rsidRDefault="00252F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Wealth</w:t>
            </w:r>
            <w:r w:rsidR="008321D3">
              <w:t xml:space="preserve"> Manager</w:t>
            </w:r>
          </w:p>
        </w:tc>
      </w:tr>
      <w:tr w:rsidR="009D538A" w:rsidTr="009D53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:rsidR="009D538A" w:rsidRDefault="008321D3">
            <w:r>
              <w:t>Department</w:t>
            </w:r>
          </w:p>
        </w:tc>
        <w:tc>
          <w:tcPr>
            <w:tcW w:w="4320" w:type="dxa"/>
          </w:tcPr>
          <w:p w:rsidR="009D538A" w:rsidRDefault="00252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Client Services – </w:t>
            </w:r>
            <w:r w:rsidR="008321D3">
              <w:t>Family Office</w:t>
            </w:r>
          </w:p>
        </w:tc>
      </w:tr>
      <w:tr w:rsidR="009D538A" w:rsidTr="009D53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:rsidR="009D538A" w:rsidRDefault="008321D3">
            <w:r>
              <w:t>Reporting To</w:t>
            </w:r>
          </w:p>
        </w:tc>
        <w:tc>
          <w:tcPr>
            <w:tcW w:w="4320" w:type="dxa"/>
          </w:tcPr>
          <w:p w:rsidR="009D538A" w:rsidRDefault="008321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Managing Dir</w:t>
            </w:r>
            <w:r w:rsidR="00252FA9">
              <w:t>ector</w:t>
            </w:r>
          </w:p>
        </w:tc>
      </w:tr>
      <w:tr w:rsidR="009D538A" w:rsidTr="009D53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:rsidR="009D538A" w:rsidRDefault="008321D3">
            <w:r>
              <w:t>Location</w:t>
            </w:r>
          </w:p>
        </w:tc>
        <w:tc>
          <w:tcPr>
            <w:tcW w:w="4320" w:type="dxa"/>
          </w:tcPr>
          <w:p w:rsidR="009D538A" w:rsidRDefault="00252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Mumbai</w:t>
            </w:r>
            <w:r w:rsidR="0003208C">
              <w:t xml:space="preserve"> HO</w:t>
            </w:r>
          </w:p>
        </w:tc>
      </w:tr>
      <w:tr w:rsidR="009D538A" w:rsidTr="009D53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:rsidR="009D538A" w:rsidRDefault="009D538A">
            <w:bookmarkStart w:id="0" w:name="_GoBack"/>
            <w:bookmarkEnd w:id="0"/>
          </w:p>
        </w:tc>
        <w:tc>
          <w:tcPr>
            <w:tcW w:w="4320" w:type="dxa"/>
          </w:tcPr>
          <w:p w:rsidR="009D538A" w:rsidRDefault="009D53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9D538A" w:rsidRDefault="008321D3">
      <w:pPr>
        <w:pStyle w:val="Heading2"/>
      </w:pPr>
      <w:r>
        <w:t>Role Overview</w:t>
      </w:r>
    </w:p>
    <w:p w:rsidR="009D538A" w:rsidRDefault="0003208C">
      <w:r>
        <w:t>The Wealth Manager</w:t>
      </w:r>
      <w:r w:rsidR="008321D3">
        <w:t xml:space="preserve"> </w:t>
      </w:r>
      <w:r>
        <w:t xml:space="preserve">(Family Office) </w:t>
      </w:r>
      <w:r w:rsidR="008321D3">
        <w:t>will act as the pr</w:t>
      </w:r>
      <w:r>
        <w:t xml:space="preserve">imary liaison between the </w:t>
      </w:r>
      <w:r w:rsidR="008321D3">
        <w:t xml:space="preserve">Family Office and its client families. This role is responsible for </w:t>
      </w:r>
      <w:r w:rsidR="00EE6D54">
        <w:t xml:space="preserve">onboarding new clients and </w:t>
      </w:r>
      <w:r w:rsidR="008321D3">
        <w:t>managing relationships with high-net-worth families, understanding their unique needs, and ensuring the seamless delivery of wealth management, investment, estate planning,</w:t>
      </w:r>
      <w:r w:rsidR="00EE6D54">
        <w:t xml:space="preserve"> and lifestyle services. He</w:t>
      </w:r>
      <w:r w:rsidR="008321D3">
        <w:t xml:space="preserve"> will coordin</w:t>
      </w:r>
      <w:r w:rsidR="00252FA9">
        <w:t>ate with internal teams</w:t>
      </w:r>
      <w:r w:rsidR="008321D3">
        <w:t xml:space="preserve"> to deliver holistic solutions while maintaining confidentiality and trust.</w:t>
      </w:r>
    </w:p>
    <w:p w:rsidR="009D538A" w:rsidRDefault="008321D3" w:rsidP="00EA1A92">
      <w:pPr>
        <w:pStyle w:val="Heading2"/>
      </w:pPr>
      <w:r>
        <w:t>Key Responsibilities</w:t>
      </w:r>
    </w:p>
    <w:p w:rsidR="008E523B" w:rsidRDefault="008E523B">
      <w:pPr>
        <w:pStyle w:val="ListBullet2"/>
      </w:pPr>
      <w:r>
        <w:t>This role is responsible for onboarding new clients and managing relationships with high-net-worth families</w:t>
      </w:r>
    </w:p>
    <w:p w:rsidR="009D538A" w:rsidRDefault="008321D3" w:rsidP="00EA1A92">
      <w:pPr>
        <w:pStyle w:val="ListBullet2"/>
      </w:pPr>
      <w:r>
        <w:t>Anticipate client needs and provide tailored solutions aligned with family goals and values.</w:t>
      </w:r>
    </w:p>
    <w:p w:rsidR="009D538A" w:rsidRDefault="008321D3">
      <w:pPr>
        <w:pStyle w:val="ListBullet2"/>
      </w:pPr>
      <w:r>
        <w:t>Collaborate with investment managers, finance, and legal teams to deliver integrated wealth solutions.</w:t>
      </w:r>
    </w:p>
    <w:p w:rsidR="009D538A" w:rsidRDefault="008321D3">
      <w:pPr>
        <w:pStyle w:val="ListBullet2"/>
      </w:pPr>
      <w:r>
        <w:t>Support families in decision-making around investments, estate planning, and governance.</w:t>
      </w:r>
    </w:p>
    <w:p w:rsidR="009D538A" w:rsidRDefault="008321D3" w:rsidP="0003208C">
      <w:pPr>
        <w:pStyle w:val="ListBullet2"/>
      </w:pPr>
      <w:r>
        <w:t>Facilitate family meetings, rev</w:t>
      </w:r>
      <w:r w:rsidR="0003208C">
        <w:t>iews, and strategic discussions.</w:t>
      </w:r>
    </w:p>
    <w:p w:rsidR="009D538A" w:rsidRDefault="008321D3">
      <w:pPr>
        <w:pStyle w:val="ListBullet2"/>
      </w:pPr>
      <w:r>
        <w:t>Ensure timely delivery of financial reports, investment updates, and performance reviews.</w:t>
      </w:r>
    </w:p>
    <w:p w:rsidR="009D538A" w:rsidRDefault="008321D3">
      <w:pPr>
        <w:pStyle w:val="ListBullet2"/>
      </w:pPr>
      <w:r>
        <w:t>Oversee client onboarding, documentation, and compliance processes.</w:t>
      </w:r>
    </w:p>
    <w:p w:rsidR="009D538A" w:rsidRDefault="008321D3" w:rsidP="00EE6D54">
      <w:pPr>
        <w:pStyle w:val="ListBullet2"/>
      </w:pPr>
      <w:r>
        <w:t>Monitor service quality and resolve client queries with speed and efficiency.</w:t>
      </w:r>
    </w:p>
    <w:p w:rsidR="009D538A" w:rsidRDefault="008321D3" w:rsidP="00EE6D54">
      <w:pPr>
        <w:pStyle w:val="ListBullet2"/>
      </w:pPr>
      <w:r>
        <w:t>Identify cross-selling opportunities for investment, philanthropic, and lifestyle services.</w:t>
      </w:r>
    </w:p>
    <w:p w:rsidR="009D538A" w:rsidRDefault="008321D3" w:rsidP="00EE6D54">
      <w:pPr>
        <w:pStyle w:val="ListBullet2"/>
      </w:pPr>
      <w:r>
        <w:t>Support the leadership team in growing client relationships and networks.</w:t>
      </w:r>
    </w:p>
    <w:p w:rsidR="009D538A" w:rsidRDefault="008321D3">
      <w:pPr>
        <w:pStyle w:val="ListBullet2"/>
      </w:pPr>
      <w:r>
        <w:t>Ensure adherence to governance frameworks, legal compliance, and ethical standards.</w:t>
      </w:r>
    </w:p>
    <w:p w:rsidR="009D538A" w:rsidRDefault="008321D3">
      <w:pPr>
        <w:pStyle w:val="ListBullet2"/>
      </w:pPr>
      <w:r>
        <w:t>Maintain strict confidentiality of family affairs, investments, and personal matters.</w:t>
      </w:r>
    </w:p>
    <w:p w:rsidR="009D538A" w:rsidRDefault="008321D3">
      <w:pPr>
        <w:pStyle w:val="Heading2"/>
      </w:pPr>
      <w:r>
        <w:t>Key Skills &amp; Competencies</w:t>
      </w:r>
    </w:p>
    <w:p w:rsidR="009D538A" w:rsidRDefault="008321D3">
      <w:pPr>
        <w:pStyle w:val="ListBullet"/>
      </w:pPr>
      <w:r>
        <w:t>Strong relationship management and interpersonal skills.</w:t>
      </w:r>
    </w:p>
    <w:p w:rsidR="009D538A" w:rsidRDefault="008321D3">
      <w:pPr>
        <w:pStyle w:val="ListBullet"/>
      </w:pPr>
      <w:r>
        <w:t>Understanding of wealth management, investments, and family governance.</w:t>
      </w:r>
    </w:p>
    <w:p w:rsidR="009D538A" w:rsidRDefault="008321D3" w:rsidP="00EE6D54">
      <w:pPr>
        <w:pStyle w:val="ListBullet"/>
      </w:pPr>
      <w:r>
        <w:lastRenderedPageBreak/>
        <w:t>Excellent communication, presentation, and negotiation skills.</w:t>
      </w:r>
    </w:p>
    <w:p w:rsidR="009D538A" w:rsidRDefault="008321D3">
      <w:pPr>
        <w:pStyle w:val="ListBullet"/>
      </w:pPr>
      <w:r>
        <w:t>High emotional intelligence, discretion, and trustworthiness.</w:t>
      </w:r>
    </w:p>
    <w:p w:rsidR="009D538A" w:rsidRDefault="008321D3">
      <w:pPr>
        <w:pStyle w:val="ListBullet"/>
      </w:pPr>
      <w:r>
        <w:t>Problem-solving mindset and client-first approach.</w:t>
      </w:r>
    </w:p>
    <w:p w:rsidR="009D538A" w:rsidRDefault="008321D3">
      <w:pPr>
        <w:pStyle w:val="Heading2"/>
      </w:pPr>
      <w:r>
        <w:t>Qualifications &amp; Experience</w:t>
      </w:r>
    </w:p>
    <w:p w:rsidR="009D538A" w:rsidRDefault="008321D3">
      <w:pPr>
        <w:pStyle w:val="ListBullet"/>
      </w:pPr>
      <w:r>
        <w:t>MBA (Finance/Wealth Management) or equivalent preferred.</w:t>
      </w:r>
    </w:p>
    <w:p w:rsidR="009D538A" w:rsidRDefault="008321D3">
      <w:pPr>
        <w:pStyle w:val="ListBullet"/>
      </w:pPr>
      <w:r>
        <w:t>5–10 years of experience in private banking, wealth management, or family office services.</w:t>
      </w:r>
    </w:p>
    <w:p w:rsidR="009D538A" w:rsidRDefault="008321D3">
      <w:pPr>
        <w:pStyle w:val="ListBullet"/>
      </w:pPr>
      <w:r>
        <w:t>Prior experience dealing with HNI/UHNI clients is essential.</w:t>
      </w:r>
    </w:p>
    <w:p w:rsidR="009D538A" w:rsidRDefault="008321D3">
      <w:pPr>
        <w:pStyle w:val="ListBullet"/>
      </w:pPr>
      <w:r>
        <w:t>Exposure to multi-generational family dynamics and cross-border wealth planning is an advantage.</w:t>
      </w:r>
    </w:p>
    <w:p w:rsidR="009D538A" w:rsidRDefault="008321D3">
      <w:pPr>
        <w:pStyle w:val="Heading2"/>
      </w:pPr>
      <w:r>
        <w:t>Compensation &amp; Benefits</w:t>
      </w:r>
    </w:p>
    <w:p w:rsidR="009D538A" w:rsidRDefault="008321D3">
      <w:pPr>
        <w:pStyle w:val="ListBullet"/>
      </w:pPr>
      <w:r>
        <w:t>Competitive salary with performance-based bonuses.</w:t>
      </w:r>
    </w:p>
    <w:p w:rsidR="009D538A" w:rsidRDefault="008321D3">
      <w:pPr>
        <w:pStyle w:val="ListBullet"/>
      </w:pPr>
      <w:r>
        <w:t>Health, insurance, and lifestyle benefits.</w:t>
      </w:r>
    </w:p>
    <w:p w:rsidR="009D538A" w:rsidRDefault="008321D3">
      <w:pPr>
        <w:pStyle w:val="ListBullet"/>
      </w:pPr>
      <w:r>
        <w:t>Opportunity to work closely with ultra-high-net-worth families.</w:t>
      </w:r>
    </w:p>
    <w:p w:rsidR="009D538A" w:rsidRDefault="008321D3">
      <w:pPr>
        <w:pStyle w:val="ListBullet"/>
      </w:pPr>
      <w:r>
        <w:t>Exposure to global wealth management and family office best practices.</w:t>
      </w:r>
    </w:p>
    <w:sectPr w:rsidR="009D538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5482783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93221C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208C"/>
    <w:rsid w:val="00034616"/>
    <w:rsid w:val="0006063C"/>
    <w:rsid w:val="0015074B"/>
    <w:rsid w:val="00252FA9"/>
    <w:rsid w:val="0029639D"/>
    <w:rsid w:val="00326F90"/>
    <w:rsid w:val="008321D3"/>
    <w:rsid w:val="008E523B"/>
    <w:rsid w:val="00973AB7"/>
    <w:rsid w:val="009D538A"/>
    <w:rsid w:val="00A95C29"/>
    <w:rsid w:val="00AA1D8D"/>
    <w:rsid w:val="00B47730"/>
    <w:rsid w:val="00CB0664"/>
    <w:rsid w:val="00EA1A92"/>
    <w:rsid w:val="00EE6D5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A30294"/>
  <w14:defaultImageDpi w14:val="300"/>
  <w15:docId w15:val="{1F2D7917-2422-43D8-AF0D-71924217A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7CCF7FE-715B-4086-B3DF-4B5DCE64D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yash janjrakiya</cp:lastModifiedBy>
  <cp:revision>3</cp:revision>
  <dcterms:created xsi:type="dcterms:W3CDTF">2025-10-03T08:38:00Z</dcterms:created>
  <dcterms:modified xsi:type="dcterms:W3CDTF">2025-10-03T09:37:00Z</dcterms:modified>
  <cp:category/>
</cp:coreProperties>
</file>